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045EA" w14:textId="7CF217C0" w:rsidR="00A56219" w:rsidRPr="005C2A27" w:rsidRDefault="00CD08FC" w:rsidP="007C4BAB">
      <w:pPr>
        <w:widowControl/>
        <w:spacing w:line="320" w:lineRule="exact"/>
        <w:jc w:val="center"/>
        <w:rPr>
          <w:rFonts w:ascii="ＭＳ 明朝" w:eastAsia="ＭＳ 明朝" w:hAnsi="ＭＳ 明朝" w:cs="ＭＳ Ｐゴシック"/>
          <w:kern w:val="0"/>
          <w:sz w:val="22"/>
        </w:rPr>
      </w:pPr>
      <w:r>
        <w:rPr>
          <w:rFonts w:ascii="ＭＳ 明朝" w:eastAsia="ＭＳ 明朝" w:hAnsi="ＭＳ 明朝" w:cs="ＭＳ Ｐゴシック" w:hint="eastAsia"/>
          <w:color w:val="000000"/>
          <w:kern w:val="0"/>
          <w:sz w:val="22"/>
        </w:rPr>
        <w:t>令和７年度</w:t>
      </w:r>
      <w:r w:rsidR="00A56219" w:rsidRPr="005C2A27">
        <w:rPr>
          <w:rFonts w:ascii="ＭＳ 明朝" w:eastAsia="ＭＳ 明朝" w:hAnsi="ＭＳ 明朝" w:cs="ＭＳ Ｐゴシック" w:hint="eastAsia"/>
          <w:color w:val="000000"/>
          <w:kern w:val="0"/>
          <w:sz w:val="22"/>
        </w:rPr>
        <w:t>ゴルフのまちかとう　ゴルフプレーと宿泊セット応援事業要綱</w:t>
      </w:r>
    </w:p>
    <w:p w14:paraId="688755F6" w14:textId="05E860CA" w:rsidR="00A56219" w:rsidRDefault="00A56219" w:rsidP="007C4BAB">
      <w:pPr>
        <w:spacing w:line="320" w:lineRule="exact"/>
        <w:rPr>
          <w:rFonts w:ascii="ＭＳ 明朝" w:eastAsia="ＭＳ 明朝" w:hAnsi="ＭＳ 明朝"/>
          <w:sz w:val="22"/>
        </w:rPr>
      </w:pPr>
    </w:p>
    <w:p w14:paraId="3ED5D3FD" w14:textId="1E7C27CC" w:rsidR="005F7BC6" w:rsidRDefault="005F7BC6" w:rsidP="007C4BAB">
      <w:pPr>
        <w:spacing w:line="320" w:lineRule="exact"/>
        <w:rPr>
          <w:rFonts w:ascii="ＭＳ 明朝" w:eastAsia="ＭＳ 明朝" w:hAnsi="ＭＳ 明朝"/>
          <w:sz w:val="22"/>
        </w:rPr>
      </w:pPr>
      <w:r>
        <w:rPr>
          <w:rFonts w:ascii="ＭＳ 明朝" w:eastAsia="ＭＳ 明朝" w:hAnsi="ＭＳ 明朝" w:hint="eastAsia"/>
          <w:sz w:val="22"/>
        </w:rPr>
        <w:t>１　目的</w:t>
      </w:r>
    </w:p>
    <w:p w14:paraId="1C0F81D2" w14:textId="20494E40" w:rsidR="005F7BC6" w:rsidRDefault="005F7BC6" w:rsidP="007C4BAB">
      <w:pPr>
        <w:spacing w:line="320" w:lineRule="exact"/>
        <w:ind w:firstLineChars="100" w:firstLine="220"/>
        <w:rPr>
          <w:rFonts w:ascii="ＭＳ 明朝" w:eastAsia="ＭＳ 明朝" w:hAnsi="ＭＳ 明朝" w:cs="ＭＳ Ｐゴシック"/>
          <w:color w:val="000000"/>
          <w:kern w:val="0"/>
          <w:sz w:val="22"/>
        </w:rPr>
      </w:pPr>
      <w:r w:rsidRPr="005C2A27">
        <w:rPr>
          <w:rFonts w:ascii="ＭＳ 明朝" w:eastAsia="ＭＳ 明朝" w:hAnsi="ＭＳ 明朝" w:cs="ＭＳ Ｐゴシック" w:hint="eastAsia"/>
          <w:color w:val="000000"/>
          <w:kern w:val="0"/>
          <w:sz w:val="22"/>
        </w:rPr>
        <w:t>加東市内ゴルフ場と加東市内宿泊施設の利用者の増加につなげ市内観光産業の活性化を図るため、ゴルフプレーと宿泊セット</w:t>
      </w:r>
      <w:r w:rsidR="00B47833">
        <w:rPr>
          <w:rFonts w:ascii="ＭＳ 明朝" w:eastAsia="ＭＳ 明朝" w:hAnsi="ＭＳ 明朝" w:cs="ＭＳ Ｐゴシック" w:hint="eastAsia"/>
          <w:color w:val="000000"/>
          <w:kern w:val="0"/>
          <w:sz w:val="22"/>
        </w:rPr>
        <w:t>の</w:t>
      </w:r>
      <w:r w:rsidRPr="005C2A27">
        <w:rPr>
          <w:rFonts w:ascii="ＭＳ 明朝" w:eastAsia="ＭＳ 明朝" w:hAnsi="ＭＳ 明朝" w:cs="ＭＳ Ｐゴシック" w:hint="eastAsia"/>
          <w:color w:val="000000"/>
          <w:kern w:val="0"/>
          <w:sz w:val="22"/>
        </w:rPr>
        <w:t>応援事業を実施する。</w:t>
      </w:r>
    </w:p>
    <w:p w14:paraId="00C04FE3" w14:textId="55B2B1AF" w:rsidR="00905567" w:rsidRDefault="00905567" w:rsidP="007C4BAB">
      <w:pPr>
        <w:spacing w:line="320" w:lineRule="exac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２　期間</w:t>
      </w:r>
    </w:p>
    <w:p w14:paraId="0DE90857" w14:textId="5CD00BE5" w:rsidR="00905567" w:rsidRDefault="00905567" w:rsidP="007C4BAB">
      <w:pPr>
        <w:spacing w:line="320" w:lineRule="exac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一年を２期に分け、それぞれの期間内</w:t>
      </w:r>
      <w:r w:rsidR="00C607EA">
        <w:rPr>
          <w:rFonts w:ascii="ＭＳ 明朝" w:eastAsia="ＭＳ 明朝" w:hAnsi="ＭＳ 明朝" w:cs="ＭＳ Ｐゴシック" w:hint="eastAsia"/>
          <w:color w:val="000000"/>
          <w:kern w:val="0"/>
          <w:sz w:val="22"/>
        </w:rPr>
        <w:t>によって応募を受け付ける。</w:t>
      </w:r>
    </w:p>
    <w:p w14:paraId="2BB35C6B" w14:textId="64CAAAB0" w:rsidR="00C607EA" w:rsidRPr="004C1696" w:rsidRDefault="00C607EA" w:rsidP="007C4BAB">
      <w:pPr>
        <w:pStyle w:val="a4"/>
        <w:numPr>
          <w:ilvl w:val="0"/>
          <w:numId w:val="10"/>
        </w:numPr>
        <w:spacing w:line="320" w:lineRule="exact"/>
        <w:ind w:leftChars="0"/>
        <w:rPr>
          <w:rFonts w:ascii="ＭＳ 明朝" w:eastAsia="ＭＳ 明朝" w:hAnsi="ＭＳ 明朝" w:cs="ＭＳ Ｐゴシック"/>
          <w:color w:val="000000"/>
          <w:kern w:val="0"/>
          <w:sz w:val="22"/>
        </w:rPr>
      </w:pPr>
      <w:r w:rsidRPr="004C1696">
        <w:rPr>
          <w:rFonts w:ascii="ＭＳ 明朝" w:eastAsia="ＭＳ 明朝" w:hAnsi="ＭＳ 明朝" w:cs="ＭＳ Ｐゴシック" w:hint="eastAsia"/>
          <w:color w:val="000000"/>
          <w:kern w:val="0"/>
          <w:sz w:val="22"/>
        </w:rPr>
        <w:t>前期　令和７年６月１日～令和７年９月３０日</w:t>
      </w:r>
    </w:p>
    <w:p w14:paraId="2E33AAF2" w14:textId="539E1A75" w:rsidR="00C607EA" w:rsidRDefault="00C607EA" w:rsidP="007C4BAB">
      <w:pPr>
        <w:pStyle w:val="a4"/>
        <w:numPr>
          <w:ilvl w:val="0"/>
          <w:numId w:val="10"/>
        </w:numPr>
        <w:spacing w:line="320" w:lineRule="exact"/>
        <w:ind w:leftChars="0"/>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後期　令和７年１０月１日～令和８年２月２８日</w:t>
      </w:r>
    </w:p>
    <w:p w14:paraId="217D1208" w14:textId="3336643D" w:rsidR="005F7BC6" w:rsidRDefault="004C1696" w:rsidP="007C4BAB">
      <w:pPr>
        <w:spacing w:line="320" w:lineRule="exac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３</w:t>
      </w:r>
      <w:r w:rsidR="005F7BC6">
        <w:rPr>
          <w:rFonts w:ascii="ＭＳ 明朝" w:eastAsia="ＭＳ 明朝" w:hAnsi="ＭＳ 明朝" w:cs="ＭＳ Ｐゴシック" w:hint="eastAsia"/>
          <w:color w:val="000000"/>
          <w:kern w:val="0"/>
          <w:sz w:val="22"/>
        </w:rPr>
        <w:t xml:space="preserve">　対象者</w:t>
      </w:r>
    </w:p>
    <w:p w14:paraId="0F618A6C" w14:textId="302F5F42" w:rsidR="005F7BC6" w:rsidRDefault="005F7BC6" w:rsidP="007C4BAB">
      <w:pPr>
        <w:spacing w:line="320" w:lineRule="exact"/>
        <w:ind w:leftChars="100" w:left="210"/>
        <w:rPr>
          <w:rFonts w:ascii="ＭＳ 明朝" w:eastAsia="ＭＳ 明朝" w:hAnsi="ＭＳ 明朝" w:cs="ＭＳ Ｐゴシック"/>
          <w:color w:val="000000"/>
          <w:kern w:val="0"/>
          <w:sz w:val="22"/>
        </w:rPr>
      </w:pPr>
      <w:r w:rsidRPr="005C2A27">
        <w:rPr>
          <w:rFonts w:ascii="ＭＳ 明朝" w:eastAsia="ＭＳ 明朝" w:hAnsi="ＭＳ 明朝" w:cs="ＭＳ Ｐゴシック" w:hint="eastAsia"/>
          <w:color w:val="000000"/>
          <w:kern w:val="0"/>
          <w:sz w:val="22"/>
        </w:rPr>
        <w:t>交流人口の増加及び市内消費拡大につなげるために、加東市</w:t>
      </w:r>
      <w:r w:rsidR="00756561">
        <w:rPr>
          <w:rFonts w:ascii="ＭＳ 明朝" w:eastAsia="ＭＳ 明朝" w:hAnsi="ＭＳ 明朝" w:cs="ＭＳ Ｐゴシック" w:hint="eastAsia"/>
          <w:color w:val="000000"/>
          <w:kern w:val="0"/>
          <w:sz w:val="22"/>
        </w:rPr>
        <w:t>外</w:t>
      </w:r>
      <w:r w:rsidRPr="005C2A27">
        <w:rPr>
          <w:rFonts w:ascii="ＭＳ 明朝" w:eastAsia="ＭＳ 明朝" w:hAnsi="ＭＳ 明朝" w:cs="ＭＳ Ｐゴシック" w:hint="eastAsia"/>
          <w:color w:val="000000"/>
          <w:kern w:val="0"/>
          <w:sz w:val="22"/>
        </w:rPr>
        <w:t>在住の者を対象とする。</w:t>
      </w:r>
    </w:p>
    <w:p w14:paraId="2000209B" w14:textId="17DA0E44" w:rsidR="005F7BC6" w:rsidRDefault="004C1696" w:rsidP="007C4BAB">
      <w:pPr>
        <w:spacing w:line="320" w:lineRule="exac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４</w:t>
      </w:r>
      <w:r w:rsidR="005F7BC6">
        <w:rPr>
          <w:rFonts w:ascii="ＭＳ 明朝" w:eastAsia="ＭＳ 明朝" w:hAnsi="ＭＳ 明朝" w:cs="ＭＳ Ｐゴシック" w:hint="eastAsia"/>
          <w:color w:val="000000"/>
          <w:kern w:val="0"/>
          <w:sz w:val="22"/>
        </w:rPr>
        <w:t xml:space="preserve">　</w:t>
      </w:r>
      <w:r w:rsidR="005F7BC6" w:rsidRPr="005C2A27">
        <w:rPr>
          <w:rFonts w:ascii="ＭＳ 明朝" w:eastAsia="ＭＳ 明朝" w:hAnsi="ＭＳ 明朝" w:cs="ＭＳ Ｐゴシック" w:hint="eastAsia"/>
          <w:color w:val="000000"/>
          <w:kern w:val="0"/>
          <w:sz w:val="22"/>
        </w:rPr>
        <w:t>交付要件と応援金</w:t>
      </w:r>
    </w:p>
    <w:p w14:paraId="7A1E4315" w14:textId="4B00B5F4" w:rsidR="005F7BC6" w:rsidRPr="00B47833" w:rsidRDefault="00B47833" w:rsidP="007C4BAB">
      <w:pPr>
        <w:spacing w:line="320" w:lineRule="exact"/>
        <w:ind w:left="-11" w:firstLineChars="50" w:firstLine="110"/>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r w:rsidR="005F7BC6" w:rsidRPr="00B47833">
        <w:rPr>
          <w:rFonts w:ascii="ＭＳ 明朝" w:eastAsia="ＭＳ 明朝" w:hAnsi="ＭＳ 明朝" w:cs="ＭＳ Ｐゴシック" w:hint="eastAsia"/>
          <w:color w:val="000000"/>
          <w:kern w:val="0"/>
          <w:sz w:val="22"/>
        </w:rPr>
        <w:t>２名以上のグループ（１グループの人数上限は</w:t>
      </w:r>
      <w:r w:rsidRPr="00B47833">
        <w:rPr>
          <w:rFonts w:ascii="ＭＳ 明朝" w:eastAsia="ＭＳ 明朝" w:hAnsi="ＭＳ 明朝" w:cs="ＭＳ Ｐゴシック" w:hint="eastAsia"/>
          <w:color w:val="000000"/>
          <w:kern w:val="0"/>
          <w:sz w:val="22"/>
        </w:rPr>
        <w:t>３</w:t>
      </w:r>
      <w:r w:rsidR="005F7BC6" w:rsidRPr="00B47833">
        <w:rPr>
          <w:rFonts w:ascii="ＭＳ 明朝" w:eastAsia="ＭＳ 明朝" w:hAnsi="ＭＳ 明朝" w:cs="ＭＳ Ｐゴシック" w:hint="eastAsia"/>
          <w:color w:val="000000"/>
          <w:kern w:val="0"/>
          <w:sz w:val="22"/>
        </w:rPr>
        <w:t>０人）で市内のゴルフ場でプレーし、</w:t>
      </w:r>
    </w:p>
    <w:p w14:paraId="59D473D1" w14:textId="6EE2FC6B" w:rsidR="005F7BC6" w:rsidRPr="005F7BC6" w:rsidRDefault="005F7BC6" w:rsidP="007C4BAB">
      <w:pPr>
        <w:spacing w:line="320" w:lineRule="exact"/>
        <w:ind w:left="-11" w:firstLineChars="164" w:firstLine="361"/>
        <w:rPr>
          <w:rFonts w:ascii="ＭＳ 明朝" w:eastAsia="ＭＳ 明朝" w:hAnsi="ＭＳ 明朝" w:cs="ＭＳ Ｐゴシック"/>
          <w:color w:val="000000"/>
          <w:kern w:val="0"/>
          <w:sz w:val="22"/>
        </w:rPr>
      </w:pPr>
      <w:r w:rsidRPr="005F7BC6">
        <w:rPr>
          <w:rFonts w:ascii="ＭＳ 明朝" w:eastAsia="ＭＳ 明朝" w:hAnsi="ＭＳ 明朝" w:cs="ＭＳ Ｐゴシック" w:hint="eastAsia"/>
          <w:color w:val="000000"/>
          <w:kern w:val="0"/>
          <w:sz w:val="22"/>
        </w:rPr>
        <w:t>市内の宿泊施設に宿泊した場合に</w:t>
      </w:r>
      <w:r w:rsidR="004C1696">
        <w:rPr>
          <w:rFonts w:ascii="ＭＳ 明朝" w:eastAsia="ＭＳ 明朝" w:hAnsi="ＭＳ 明朝" w:cs="ＭＳ Ｐゴシック" w:hint="eastAsia"/>
          <w:color w:val="000000"/>
          <w:kern w:val="0"/>
          <w:sz w:val="22"/>
        </w:rPr>
        <w:t>一人当たり</w:t>
      </w:r>
      <w:r w:rsidR="00B47833">
        <w:rPr>
          <w:rFonts w:ascii="ＭＳ 明朝" w:eastAsia="ＭＳ 明朝" w:hAnsi="ＭＳ 明朝" w:cs="ＭＳ Ｐゴシック" w:hint="eastAsia"/>
          <w:color w:val="000000"/>
          <w:kern w:val="0"/>
          <w:sz w:val="22"/>
        </w:rPr>
        <w:t>３,</w:t>
      </w:r>
      <w:r w:rsidRPr="005F7BC6">
        <w:rPr>
          <w:rFonts w:ascii="ＭＳ 明朝" w:eastAsia="ＭＳ 明朝" w:hAnsi="ＭＳ 明朝" w:cs="ＭＳ Ｐゴシック" w:hint="eastAsia"/>
          <w:color w:val="000000"/>
          <w:kern w:val="0"/>
          <w:sz w:val="22"/>
        </w:rPr>
        <w:t>０００円を応援金として助成する。</w:t>
      </w:r>
    </w:p>
    <w:p w14:paraId="0369EE3B" w14:textId="75511E4A" w:rsidR="005F7BC6" w:rsidRDefault="00D60450" w:rsidP="007C4BAB">
      <w:pPr>
        <w:pStyle w:val="a4"/>
        <w:spacing w:line="320" w:lineRule="exact"/>
        <w:ind w:leftChars="50" w:left="325" w:hangingChars="100" w:hanging="220"/>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w:t>
      </w:r>
      <w:r>
        <w:rPr>
          <w:rFonts w:ascii="ＭＳ 明朝" w:eastAsia="ＭＳ 明朝" w:hAnsi="ＭＳ 明朝" w:cs="ＭＳ Ｐゴシック"/>
          <w:color w:val="000000"/>
          <w:kern w:val="0"/>
          <w:sz w:val="22"/>
        </w:rPr>
        <w:t>2)</w:t>
      </w:r>
      <w:r w:rsidR="005F7BC6" w:rsidRPr="00D60450">
        <w:rPr>
          <w:rFonts w:ascii="ＭＳ 明朝" w:eastAsia="ＭＳ 明朝" w:hAnsi="ＭＳ 明朝" w:cs="ＭＳ Ｐゴシック" w:hint="eastAsia"/>
          <w:color w:val="000000"/>
          <w:kern w:val="0"/>
          <w:sz w:val="22"/>
        </w:rPr>
        <w:t>ゴルフプレーと宿泊はセットとし、宿泊は、ゴルフプレーの当日又は前日のいずれかに宿泊（１泊２日以上）するものとする。なお</w:t>
      </w:r>
      <w:r w:rsidR="00D37A33">
        <w:rPr>
          <w:rFonts w:ascii="ＭＳ 明朝" w:eastAsia="ＭＳ 明朝" w:hAnsi="ＭＳ 明朝" w:cs="ＭＳ Ｐゴシック" w:hint="eastAsia"/>
          <w:color w:val="000000"/>
          <w:kern w:val="0"/>
          <w:sz w:val="22"/>
        </w:rPr>
        <w:t>、</w:t>
      </w:r>
      <w:r w:rsidR="005F7BC6" w:rsidRPr="00D60450">
        <w:rPr>
          <w:rFonts w:ascii="ＭＳ 明朝" w:eastAsia="ＭＳ 明朝" w:hAnsi="ＭＳ 明朝" w:cs="ＭＳ Ｐゴシック" w:hint="eastAsia"/>
          <w:color w:val="000000"/>
          <w:kern w:val="0"/>
          <w:sz w:val="22"/>
        </w:rPr>
        <w:t>２泊以上であっ</w:t>
      </w:r>
      <w:r w:rsidR="00BF1CBA" w:rsidRPr="00D60450">
        <w:rPr>
          <w:rFonts w:ascii="ＭＳ 明朝" w:eastAsia="ＭＳ 明朝" w:hAnsi="ＭＳ 明朝" w:cs="ＭＳ Ｐゴシック" w:hint="eastAsia"/>
          <w:color w:val="000000"/>
          <w:kern w:val="0"/>
          <w:sz w:val="22"/>
        </w:rPr>
        <w:t>ても</w:t>
      </w:r>
      <w:r w:rsidR="005F7BC6" w:rsidRPr="00D60450">
        <w:rPr>
          <w:rFonts w:ascii="ＭＳ 明朝" w:eastAsia="ＭＳ 明朝" w:hAnsi="ＭＳ 明朝" w:cs="ＭＳ Ｐゴシック" w:hint="eastAsia"/>
          <w:color w:val="000000"/>
          <w:kern w:val="0"/>
          <w:sz w:val="22"/>
        </w:rPr>
        <w:t>応援金額は同額とす</w:t>
      </w:r>
      <w:r w:rsidR="005F7BC6" w:rsidRPr="005F7BC6">
        <w:rPr>
          <w:rFonts w:ascii="ＭＳ 明朝" w:eastAsia="ＭＳ 明朝" w:hAnsi="ＭＳ 明朝" w:cs="ＭＳ Ｐゴシック" w:hint="eastAsia"/>
          <w:color w:val="000000"/>
          <w:kern w:val="0"/>
          <w:sz w:val="22"/>
        </w:rPr>
        <w:t>る。</w:t>
      </w:r>
    </w:p>
    <w:p w14:paraId="280C3548" w14:textId="0A999631" w:rsidR="005F7BC6" w:rsidRDefault="00B47833" w:rsidP="007C4BAB">
      <w:pPr>
        <w:spacing w:line="320" w:lineRule="exact"/>
        <w:ind w:leftChars="50" w:left="329" w:hangingChars="102" w:hanging="224"/>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(3)</w:t>
      </w:r>
      <w:r w:rsidR="005F7BC6" w:rsidRPr="005C2A27">
        <w:rPr>
          <w:rFonts w:ascii="ＭＳ 明朝" w:eastAsia="ＭＳ 明朝" w:hAnsi="ＭＳ 明朝" w:cs="ＭＳ Ｐゴシック" w:hint="eastAsia"/>
          <w:kern w:val="0"/>
          <w:sz w:val="22"/>
        </w:rPr>
        <w:t>最低利用額は、宿泊は</w:t>
      </w:r>
      <w:r w:rsidR="004C1696">
        <w:rPr>
          <w:rFonts w:ascii="ＭＳ 明朝" w:eastAsia="ＭＳ 明朝" w:hAnsi="ＭＳ 明朝" w:cs="ＭＳ Ｐゴシック" w:hint="eastAsia"/>
          <w:kern w:val="0"/>
          <w:sz w:val="22"/>
        </w:rPr>
        <w:t>一人当たり</w:t>
      </w:r>
      <w:r>
        <w:rPr>
          <w:rFonts w:ascii="ＭＳ 明朝" w:eastAsia="ＭＳ 明朝" w:hAnsi="ＭＳ 明朝" w:cs="ＭＳ Ｐゴシック" w:hint="eastAsia"/>
          <w:kern w:val="0"/>
          <w:sz w:val="22"/>
        </w:rPr>
        <w:t>１,</w:t>
      </w:r>
      <w:r w:rsidR="005F7BC6">
        <w:rPr>
          <w:rFonts w:ascii="ＭＳ 明朝" w:eastAsia="ＭＳ 明朝" w:hAnsi="ＭＳ 明朝" w:cs="ＭＳ Ｐゴシック" w:hint="eastAsia"/>
          <w:kern w:val="0"/>
          <w:sz w:val="22"/>
        </w:rPr>
        <w:t>０００</w:t>
      </w:r>
      <w:r w:rsidR="005F7BC6" w:rsidRPr="005C2A27">
        <w:rPr>
          <w:rFonts w:ascii="ＭＳ 明朝" w:eastAsia="ＭＳ 明朝" w:hAnsi="ＭＳ 明朝" w:cs="ＭＳ Ｐゴシック" w:hint="eastAsia"/>
          <w:kern w:val="0"/>
          <w:sz w:val="22"/>
        </w:rPr>
        <w:t>円以上、ゴルフは</w:t>
      </w:r>
      <w:r w:rsidR="004C1696">
        <w:rPr>
          <w:rFonts w:ascii="ＭＳ 明朝" w:eastAsia="ＭＳ 明朝" w:hAnsi="ＭＳ 明朝" w:cs="ＭＳ Ｐゴシック" w:hint="eastAsia"/>
          <w:kern w:val="0"/>
          <w:sz w:val="22"/>
        </w:rPr>
        <w:t>一人当たり</w:t>
      </w:r>
      <w:r>
        <w:rPr>
          <w:rFonts w:ascii="ＭＳ 明朝" w:eastAsia="ＭＳ 明朝" w:hAnsi="ＭＳ 明朝" w:cs="ＭＳ Ｐゴシック" w:hint="eastAsia"/>
          <w:kern w:val="0"/>
          <w:sz w:val="22"/>
        </w:rPr>
        <w:t>２,</w:t>
      </w:r>
      <w:r w:rsidR="005F7BC6">
        <w:rPr>
          <w:rFonts w:ascii="ＭＳ 明朝" w:eastAsia="ＭＳ 明朝" w:hAnsi="ＭＳ 明朝" w:cs="ＭＳ Ｐゴシック" w:hint="eastAsia"/>
          <w:kern w:val="0"/>
          <w:sz w:val="22"/>
        </w:rPr>
        <w:t>０００</w:t>
      </w:r>
      <w:r w:rsidR="005F7BC6" w:rsidRPr="005C2A27">
        <w:rPr>
          <w:rFonts w:ascii="ＭＳ 明朝" w:eastAsia="ＭＳ 明朝" w:hAnsi="ＭＳ 明朝" w:cs="ＭＳ Ｐゴシック" w:hint="eastAsia"/>
          <w:kern w:val="0"/>
          <w:sz w:val="22"/>
        </w:rPr>
        <w:t>円以上</w:t>
      </w:r>
      <w:r w:rsidR="004C1696">
        <w:rPr>
          <w:rFonts w:ascii="ＭＳ 明朝" w:eastAsia="ＭＳ 明朝" w:hAnsi="ＭＳ 明朝" w:cs="ＭＳ Ｐゴシック" w:hint="eastAsia"/>
          <w:kern w:val="0"/>
          <w:sz w:val="22"/>
        </w:rPr>
        <w:t>とし、</w:t>
      </w:r>
      <w:r w:rsidR="005F7BC6" w:rsidRPr="005C2A27">
        <w:rPr>
          <w:rFonts w:ascii="ＭＳ 明朝" w:eastAsia="ＭＳ 明朝" w:hAnsi="ＭＳ 明朝" w:cs="ＭＳ Ｐゴシック" w:hint="eastAsia"/>
          <w:kern w:val="0"/>
          <w:sz w:val="22"/>
        </w:rPr>
        <w:t>代金の合計が</w:t>
      </w:r>
      <w:r w:rsidR="004C1696">
        <w:rPr>
          <w:rFonts w:ascii="ＭＳ 明朝" w:eastAsia="ＭＳ 明朝" w:hAnsi="ＭＳ 明朝" w:cs="ＭＳ Ｐゴシック" w:hint="eastAsia"/>
          <w:kern w:val="0"/>
          <w:sz w:val="22"/>
        </w:rPr>
        <w:t>一人当たり</w:t>
      </w:r>
      <w:r>
        <w:rPr>
          <w:rFonts w:ascii="ＭＳ 明朝" w:eastAsia="ＭＳ 明朝" w:hAnsi="ＭＳ 明朝" w:cs="ＭＳ Ｐゴシック" w:hint="eastAsia"/>
          <w:kern w:val="0"/>
          <w:sz w:val="22"/>
        </w:rPr>
        <w:t>３,</w:t>
      </w:r>
      <w:r w:rsidR="00492D34">
        <w:rPr>
          <w:rFonts w:ascii="ＭＳ 明朝" w:eastAsia="ＭＳ 明朝" w:hAnsi="ＭＳ 明朝" w:cs="ＭＳ Ｐゴシック" w:hint="eastAsia"/>
          <w:kern w:val="0"/>
          <w:sz w:val="22"/>
        </w:rPr>
        <w:t>０００</w:t>
      </w:r>
      <w:r w:rsidR="005F7BC6" w:rsidRPr="005C2A27">
        <w:rPr>
          <w:rFonts w:ascii="ＭＳ 明朝" w:eastAsia="ＭＳ 明朝" w:hAnsi="ＭＳ 明朝" w:cs="ＭＳ Ｐゴシック" w:hint="eastAsia"/>
          <w:kern w:val="0"/>
          <w:sz w:val="22"/>
        </w:rPr>
        <w:t>円以上の場合に応援金の助成を行う。ただし、</w:t>
      </w:r>
      <w:r w:rsidR="004C1696">
        <w:rPr>
          <w:rFonts w:ascii="ＭＳ 明朝" w:eastAsia="ＭＳ 明朝" w:hAnsi="ＭＳ 明朝" w:cs="ＭＳ Ｐゴシック" w:hint="eastAsia"/>
          <w:kern w:val="0"/>
          <w:sz w:val="22"/>
        </w:rPr>
        <w:t>一人当たり</w:t>
      </w:r>
      <w:r w:rsidR="005F7BC6" w:rsidRPr="005C2A27">
        <w:rPr>
          <w:rFonts w:ascii="ＭＳ 明朝" w:eastAsia="ＭＳ 明朝" w:hAnsi="ＭＳ 明朝" w:cs="ＭＳ Ｐゴシック" w:hint="eastAsia"/>
          <w:kern w:val="0"/>
          <w:sz w:val="22"/>
        </w:rPr>
        <w:t>の各々の最低利用額を下回る場合は応援金の助成は行わない。</w:t>
      </w:r>
    </w:p>
    <w:p w14:paraId="1FFB635D" w14:textId="57D3DC53" w:rsidR="005F7BC6" w:rsidRDefault="004C1696" w:rsidP="007C4BAB">
      <w:pPr>
        <w:spacing w:line="320" w:lineRule="exact"/>
        <w:rPr>
          <w:rFonts w:ascii="ＭＳ 明朝" w:eastAsia="ＭＳ 明朝" w:hAnsi="ＭＳ 明朝" w:cs="ＭＳ Ｐゴシック"/>
          <w:color w:val="000000"/>
          <w:kern w:val="0"/>
          <w:sz w:val="22"/>
        </w:rPr>
      </w:pPr>
      <w:r>
        <w:rPr>
          <w:rFonts w:ascii="ＭＳ 明朝" w:eastAsia="ＭＳ 明朝" w:hAnsi="ＭＳ 明朝" w:hint="eastAsia"/>
          <w:sz w:val="22"/>
        </w:rPr>
        <w:t>５</w:t>
      </w:r>
      <w:r w:rsidR="005F7BC6">
        <w:rPr>
          <w:rFonts w:ascii="ＭＳ 明朝" w:eastAsia="ＭＳ 明朝" w:hAnsi="ＭＳ 明朝" w:hint="eastAsia"/>
          <w:sz w:val="22"/>
        </w:rPr>
        <w:t xml:space="preserve">　</w:t>
      </w:r>
      <w:r w:rsidR="005F7BC6" w:rsidRPr="005C2A27">
        <w:rPr>
          <w:rFonts w:ascii="ＭＳ 明朝" w:eastAsia="ＭＳ 明朝" w:hAnsi="ＭＳ 明朝" w:cs="ＭＳ Ｐゴシック" w:hint="eastAsia"/>
          <w:color w:val="000000"/>
          <w:kern w:val="0"/>
          <w:sz w:val="22"/>
        </w:rPr>
        <w:t>応援事業の申込</w:t>
      </w:r>
    </w:p>
    <w:p w14:paraId="00A00F12" w14:textId="176EDAE4" w:rsidR="00BE3719" w:rsidRPr="00BE3719" w:rsidRDefault="005F7BC6" w:rsidP="007C4BAB">
      <w:pPr>
        <w:pStyle w:val="a4"/>
        <w:numPr>
          <w:ilvl w:val="0"/>
          <w:numId w:val="11"/>
        </w:numPr>
        <w:spacing w:line="320" w:lineRule="exact"/>
        <w:ind w:leftChars="0"/>
        <w:rPr>
          <w:rFonts w:ascii="ＭＳ 明朝" w:eastAsia="ＭＳ 明朝" w:hAnsi="ＭＳ 明朝" w:cs="ＭＳ Ｐゴシック"/>
          <w:color w:val="000000"/>
          <w:kern w:val="0"/>
          <w:sz w:val="22"/>
        </w:rPr>
      </w:pPr>
      <w:r w:rsidRPr="00BE3719">
        <w:rPr>
          <w:rFonts w:ascii="ＭＳ 明朝" w:eastAsia="ＭＳ 明朝" w:hAnsi="ＭＳ 明朝" w:cs="ＭＳ Ｐゴシック" w:hint="eastAsia"/>
          <w:color w:val="000000"/>
          <w:kern w:val="0"/>
          <w:sz w:val="22"/>
        </w:rPr>
        <w:t>応援金の助成を受けようとする者は、</w:t>
      </w:r>
      <w:r w:rsidR="00BE3719" w:rsidRPr="00BE3719">
        <w:rPr>
          <w:rFonts w:ascii="ＭＳ 明朝" w:eastAsia="ＭＳ 明朝" w:hAnsi="ＭＳ 明朝" w:cs="ＭＳ Ｐゴシック" w:hint="eastAsia"/>
          <w:color w:val="000000"/>
          <w:kern w:val="0"/>
          <w:sz w:val="22"/>
        </w:rPr>
        <w:t>ゴルフのまちかとう　ゴルフプレーと宿泊セット応援事業申込書（様式第１号）をプレー日の１０日前までに加東市観光協会に提出しなければならない。</w:t>
      </w:r>
    </w:p>
    <w:p w14:paraId="38C38C25" w14:textId="19A16C14" w:rsidR="005F7BC6" w:rsidRPr="00B47833" w:rsidRDefault="00BE3719" w:rsidP="007C4BAB">
      <w:pPr>
        <w:pStyle w:val="a4"/>
        <w:spacing w:line="320" w:lineRule="exact"/>
        <w:ind w:leftChars="0" w:left="470"/>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ただし、</w:t>
      </w:r>
      <w:r w:rsidR="004C1696" w:rsidRPr="00BE3719">
        <w:rPr>
          <w:rFonts w:ascii="ＭＳ 明朝" w:eastAsia="ＭＳ 明朝" w:hAnsi="ＭＳ 明朝" w:cs="ＭＳ Ｐゴシック" w:hint="eastAsia"/>
          <w:color w:val="000000"/>
          <w:kern w:val="0"/>
          <w:sz w:val="22"/>
        </w:rPr>
        <w:t>プレー日が前期の場合、</w:t>
      </w:r>
      <w:r>
        <w:rPr>
          <w:rFonts w:ascii="ＭＳ 明朝" w:eastAsia="ＭＳ 明朝" w:hAnsi="ＭＳ 明朝" w:cs="ＭＳ Ｐゴシック" w:hint="eastAsia"/>
          <w:color w:val="000000"/>
          <w:kern w:val="0"/>
          <w:sz w:val="22"/>
        </w:rPr>
        <w:t>上記の申込書を</w:t>
      </w:r>
      <w:r w:rsidR="004C1696" w:rsidRPr="00BE3719">
        <w:rPr>
          <w:rFonts w:ascii="ＭＳ 明朝" w:eastAsia="ＭＳ 明朝" w:hAnsi="ＭＳ 明朝" w:cs="ＭＳ Ｐゴシック" w:hint="eastAsia"/>
          <w:color w:val="000000"/>
          <w:kern w:val="0"/>
          <w:sz w:val="22"/>
        </w:rPr>
        <w:t>令和７年５月１日から受け付ける。</w:t>
      </w:r>
      <w:r>
        <w:rPr>
          <w:rFonts w:ascii="ＭＳ 明朝" w:eastAsia="ＭＳ 明朝" w:hAnsi="ＭＳ 明朝" w:cs="ＭＳ Ｐゴシック" w:hint="eastAsia"/>
          <w:color w:val="000000"/>
          <w:kern w:val="0"/>
          <w:sz w:val="22"/>
        </w:rPr>
        <w:t>また、</w:t>
      </w:r>
      <w:r w:rsidR="004C1696" w:rsidRPr="00BE3719">
        <w:rPr>
          <w:rFonts w:ascii="ＭＳ 明朝" w:eastAsia="ＭＳ 明朝" w:hAnsi="ＭＳ 明朝" w:cs="ＭＳ Ｐゴシック" w:hint="eastAsia"/>
          <w:color w:val="000000"/>
          <w:kern w:val="0"/>
          <w:sz w:val="22"/>
        </w:rPr>
        <w:t>プレー</w:t>
      </w:r>
      <w:r>
        <w:rPr>
          <w:rFonts w:ascii="ＭＳ 明朝" w:eastAsia="ＭＳ 明朝" w:hAnsi="ＭＳ 明朝" w:cs="ＭＳ Ｐゴシック" w:hint="eastAsia"/>
          <w:color w:val="000000"/>
          <w:kern w:val="0"/>
          <w:sz w:val="22"/>
        </w:rPr>
        <w:t>日</w:t>
      </w:r>
      <w:r w:rsidR="004C1696" w:rsidRPr="00BE3719">
        <w:rPr>
          <w:rFonts w:ascii="ＭＳ 明朝" w:eastAsia="ＭＳ 明朝" w:hAnsi="ＭＳ 明朝" w:cs="ＭＳ Ｐゴシック" w:hint="eastAsia"/>
          <w:color w:val="000000"/>
          <w:kern w:val="0"/>
          <w:sz w:val="22"/>
        </w:rPr>
        <w:t>が後期の場合、</w:t>
      </w:r>
      <w:r>
        <w:rPr>
          <w:rFonts w:ascii="ＭＳ 明朝" w:eastAsia="ＭＳ 明朝" w:hAnsi="ＭＳ 明朝" w:cs="ＭＳ Ｐゴシック" w:hint="eastAsia"/>
          <w:color w:val="000000"/>
          <w:kern w:val="0"/>
          <w:sz w:val="22"/>
        </w:rPr>
        <w:t>上記申込書を</w:t>
      </w:r>
      <w:r w:rsidR="004C1696" w:rsidRPr="00BE3719">
        <w:rPr>
          <w:rFonts w:ascii="ＭＳ 明朝" w:eastAsia="ＭＳ 明朝" w:hAnsi="ＭＳ 明朝" w:cs="ＭＳ Ｐゴシック" w:hint="eastAsia"/>
          <w:color w:val="000000"/>
          <w:kern w:val="0"/>
          <w:sz w:val="22"/>
        </w:rPr>
        <w:t>令和７年１０月１日から受け付け</w:t>
      </w:r>
      <w:r>
        <w:rPr>
          <w:rFonts w:ascii="ＭＳ 明朝" w:eastAsia="ＭＳ 明朝" w:hAnsi="ＭＳ 明朝" w:cs="ＭＳ Ｐゴシック" w:hint="eastAsia"/>
          <w:color w:val="000000"/>
          <w:kern w:val="0"/>
          <w:sz w:val="22"/>
        </w:rPr>
        <w:t>ものとする。</w:t>
      </w:r>
    </w:p>
    <w:p w14:paraId="149EDCE2" w14:textId="2A1F1922" w:rsidR="00BF1CBA" w:rsidRPr="00B47833" w:rsidRDefault="00B47833" w:rsidP="007C4BAB">
      <w:pPr>
        <w:spacing w:line="320" w:lineRule="exact"/>
        <w:ind w:firstLineChars="50" w:firstLine="110"/>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w:t>
      </w:r>
      <w:r w:rsidR="00BF1CBA" w:rsidRPr="00B47833">
        <w:rPr>
          <w:rFonts w:ascii="ＭＳ 明朝" w:eastAsia="ＭＳ 明朝" w:hAnsi="ＭＳ 明朝" w:cs="ＭＳ Ｐゴシック" w:hint="eastAsia"/>
          <w:color w:val="000000"/>
          <w:kern w:val="0"/>
          <w:sz w:val="22"/>
        </w:rPr>
        <w:t>加東市観光協会は、提出のあった申込書の内容を審査し、適当と認めたときは、受理書</w:t>
      </w:r>
    </w:p>
    <w:p w14:paraId="132990CD" w14:textId="0613F73C" w:rsidR="00BF1CBA" w:rsidRDefault="00BF1CBA" w:rsidP="007C4BAB">
      <w:pPr>
        <w:pStyle w:val="a4"/>
        <w:spacing w:line="320" w:lineRule="exact"/>
        <w:ind w:leftChars="153" w:left="321" w:firstLineChars="50" w:firstLine="110"/>
        <w:rPr>
          <w:rFonts w:ascii="ＭＳ 明朝" w:eastAsia="ＭＳ 明朝" w:hAnsi="ＭＳ 明朝" w:cs="ＭＳ Ｐゴシック"/>
          <w:color w:val="000000"/>
          <w:kern w:val="0"/>
          <w:sz w:val="22"/>
        </w:rPr>
      </w:pPr>
      <w:r w:rsidRPr="00BF1CBA">
        <w:rPr>
          <w:rFonts w:ascii="ＭＳ 明朝" w:eastAsia="ＭＳ 明朝" w:hAnsi="ＭＳ 明朝" w:cs="ＭＳ Ｐゴシック" w:hint="eastAsia"/>
          <w:color w:val="000000"/>
          <w:kern w:val="0"/>
          <w:sz w:val="22"/>
        </w:rPr>
        <w:t>を当該申込者に通知する。</w:t>
      </w:r>
    </w:p>
    <w:p w14:paraId="79BFA209" w14:textId="2A8B9BEC" w:rsidR="00393C83" w:rsidRDefault="004C1696" w:rsidP="007C4BAB">
      <w:pPr>
        <w:spacing w:line="320" w:lineRule="exact"/>
        <w:rPr>
          <w:rFonts w:ascii="ＭＳ 明朝" w:eastAsia="ＭＳ 明朝" w:hAnsi="ＭＳ 明朝"/>
          <w:sz w:val="22"/>
        </w:rPr>
      </w:pPr>
      <w:r>
        <w:rPr>
          <w:rFonts w:ascii="ＭＳ 明朝" w:eastAsia="ＭＳ 明朝" w:hAnsi="ＭＳ 明朝" w:hint="eastAsia"/>
          <w:sz w:val="22"/>
        </w:rPr>
        <w:t>６</w:t>
      </w:r>
      <w:r w:rsidR="00393C83">
        <w:rPr>
          <w:rFonts w:ascii="ＭＳ 明朝" w:eastAsia="ＭＳ 明朝" w:hAnsi="ＭＳ 明朝" w:hint="eastAsia"/>
          <w:sz w:val="22"/>
        </w:rPr>
        <w:t xml:space="preserve">　実績報告</w:t>
      </w:r>
    </w:p>
    <w:p w14:paraId="154FB657" w14:textId="275DA2B2" w:rsidR="00393C83" w:rsidRDefault="00393C83" w:rsidP="007C4BAB">
      <w:pPr>
        <w:spacing w:line="320" w:lineRule="exact"/>
        <w:ind w:leftChars="87" w:left="183" w:firstLineChars="8" w:firstLine="18"/>
        <w:rPr>
          <w:rFonts w:ascii="ＭＳ 明朝" w:eastAsia="ＭＳ 明朝" w:hAnsi="ＭＳ 明朝" w:cs="ＭＳ Ｐゴシック"/>
          <w:color w:val="000000"/>
          <w:kern w:val="0"/>
          <w:sz w:val="22"/>
        </w:rPr>
      </w:pPr>
      <w:r w:rsidRPr="005C2A27">
        <w:rPr>
          <w:rFonts w:ascii="ＭＳ 明朝" w:eastAsia="ＭＳ 明朝" w:hAnsi="ＭＳ 明朝" w:cs="ＭＳ Ｐゴシック" w:hint="eastAsia"/>
          <w:color w:val="000000"/>
          <w:kern w:val="0"/>
          <w:sz w:val="22"/>
        </w:rPr>
        <w:t>応援金助成の受理書を受けた者は、ゴルフプレーと宿泊が完了したときは、その</w:t>
      </w:r>
      <w:r>
        <w:rPr>
          <w:rFonts w:ascii="ＭＳ 明朝" w:eastAsia="ＭＳ 明朝" w:hAnsi="ＭＳ 明朝" w:cs="ＭＳ Ｐゴシック" w:hint="eastAsia"/>
          <w:color w:val="000000"/>
          <w:kern w:val="0"/>
          <w:sz w:val="22"/>
        </w:rPr>
        <w:t>１４</w:t>
      </w:r>
      <w:r w:rsidRPr="005C2A27">
        <w:rPr>
          <w:rFonts w:ascii="ＭＳ 明朝" w:eastAsia="ＭＳ 明朝" w:hAnsi="ＭＳ 明朝" w:cs="ＭＳ Ｐゴシック" w:hint="eastAsia"/>
          <w:color w:val="000000"/>
          <w:kern w:val="0"/>
          <w:sz w:val="22"/>
        </w:rPr>
        <w:t>日以内にゴルフのまちかとう　ゴルフプレーと宿泊セット応援事業実績報告書（様式第</w:t>
      </w:r>
      <w:r>
        <w:rPr>
          <w:rFonts w:ascii="ＭＳ 明朝" w:eastAsia="ＭＳ 明朝" w:hAnsi="ＭＳ 明朝" w:cs="ＭＳ Ｐゴシック" w:hint="eastAsia"/>
          <w:color w:val="000000"/>
          <w:kern w:val="0"/>
          <w:sz w:val="22"/>
        </w:rPr>
        <w:t>２</w:t>
      </w:r>
      <w:r w:rsidRPr="005C2A27">
        <w:rPr>
          <w:rFonts w:ascii="ＭＳ 明朝" w:eastAsia="ＭＳ 明朝" w:hAnsi="ＭＳ 明朝" w:cs="ＭＳ Ｐゴシック" w:hint="eastAsia"/>
          <w:color w:val="000000"/>
          <w:kern w:val="0"/>
          <w:sz w:val="22"/>
        </w:rPr>
        <w:t>号）</w:t>
      </w:r>
      <w:r w:rsidR="00B47833">
        <w:rPr>
          <w:rFonts w:ascii="ＭＳ 明朝" w:eastAsia="ＭＳ 明朝" w:hAnsi="ＭＳ 明朝" w:cs="ＭＳ Ｐゴシック" w:hint="eastAsia"/>
          <w:color w:val="000000"/>
          <w:kern w:val="0"/>
          <w:sz w:val="22"/>
        </w:rPr>
        <w:t>と併せて</w:t>
      </w:r>
      <w:r w:rsidRPr="005C2A27">
        <w:rPr>
          <w:rFonts w:ascii="ＭＳ 明朝" w:eastAsia="ＭＳ 明朝" w:hAnsi="ＭＳ 明朝" w:cs="ＭＳ Ｐゴシック" w:hint="eastAsia"/>
          <w:color w:val="000000"/>
          <w:kern w:val="0"/>
          <w:sz w:val="22"/>
        </w:rPr>
        <w:t>次に掲げる書類を添えて加東市観光協会に提出する。</w:t>
      </w:r>
    </w:p>
    <w:p w14:paraId="4788CF96" w14:textId="0F40002D" w:rsidR="0035397E" w:rsidRDefault="00FE6B22" w:rsidP="007C4BAB">
      <w:pPr>
        <w:spacing w:line="320" w:lineRule="exact"/>
        <w:ind w:firstLineChars="100" w:firstLine="220"/>
        <w:rPr>
          <w:rFonts w:ascii="ＭＳ 明朝" w:eastAsia="ＭＳ 明朝" w:hAnsi="ＭＳ 明朝" w:cs="ＭＳ Ｐゴシック"/>
          <w:color w:val="000000"/>
          <w:kern w:val="0"/>
          <w:sz w:val="22"/>
        </w:rPr>
      </w:pPr>
      <w:r w:rsidRPr="005C2A27">
        <w:rPr>
          <w:rFonts w:ascii="ＭＳ 明朝" w:eastAsia="ＭＳ 明朝" w:hAnsi="ＭＳ 明朝" w:cs="ＭＳ Ｐゴシック" w:hint="eastAsia"/>
          <w:color w:val="000000"/>
          <w:kern w:val="0"/>
          <w:sz w:val="22"/>
        </w:rPr>
        <w:t>ア　利用したゴルフ場の領収書</w:t>
      </w:r>
      <w:r>
        <w:rPr>
          <w:rFonts w:ascii="ＭＳ 明朝" w:eastAsia="ＭＳ 明朝" w:hAnsi="ＭＳ 明朝" w:cs="ＭＳ Ｐゴシック" w:hint="eastAsia"/>
          <w:color w:val="000000"/>
          <w:kern w:val="0"/>
          <w:sz w:val="22"/>
        </w:rPr>
        <w:t>（写し）</w:t>
      </w:r>
    </w:p>
    <w:p w14:paraId="3FFC49A3" w14:textId="1E07077F" w:rsidR="00FE6B22" w:rsidRDefault="00FE6B22" w:rsidP="007C4BAB">
      <w:pPr>
        <w:spacing w:line="320" w:lineRule="exact"/>
        <w:ind w:firstLineChars="100" w:firstLine="220"/>
        <w:rPr>
          <w:rFonts w:ascii="ＭＳ 明朝" w:eastAsia="ＭＳ 明朝" w:hAnsi="ＭＳ 明朝" w:cs="ＭＳ Ｐゴシック"/>
          <w:color w:val="000000"/>
          <w:kern w:val="0"/>
          <w:sz w:val="22"/>
        </w:rPr>
      </w:pPr>
      <w:r w:rsidRPr="005C2A27">
        <w:rPr>
          <w:rFonts w:ascii="ＭＳ 明朝" w:eastAsia="ＭＳ 明朝" w:hAnsi="ＭＳ 明朝" w:cs="ＭＳ Ｐゴシック" w:hint="eastAsia"/>
          <w:color w:val="000000"/>
          <w:kern w:val="0"/>
          <w:sz w:val="22"/>
        </w:rPr>
        <w:t>イ　宿泊した宿泊施設の領収書</w:t>
      </w:r>
      <w:r>
        <w:rPr>
          <w:rFonts w:ascii="ＭＳ 明朝" w:eastAsia="ＭＳ 明朝" w:hAnsi="ＭＳ 明朝" w:cs="ＭＳ Ｐゴシック" w:hint="eastAsia"/>
          <w:color w:val="000000"/>
          <w:kern w:val="0"/>
          <w:sz w:val="22"/>
        </w:rPr>
        <w:t>（写し）</w:t>
      </w:r>
    </w:p>
    <w:p w14:paraId="2C66D54E" w14:textId="525B7200" w:rsidR="00FE6B22" w:rsidRDefault="004C1696" w:rsidP="007C4BAB">
      <w:pPr>
        <w:spacing w:line="320" w:lineRule="exact"/>
        <w:rPr>
          <w:rFonts w:ascii="ＭＳ 明朝" w:eastAsia="ＭＳ 明朝" w:hAnsi="ＭＳ 明朝"/>
          <w:sz w:val="22"/>
        </w:rPr>
      </w:pPr>
      <w:r>
        <w:rPr>
          <w:rFonts w:ascii="ＭＳ 明朝" w:eastAsia="ＭＳ 明朝" w:hAnsi="ＭＳ 明朝" w:hint="eastAsia"/>
          <w:sz w:val="22"/>
        </w:rPr>
        <w:t>７</w:t>
      </w:r>
      <w:r w:rsidR="00FE6B22">
        <w:rPr>
          <w:rFonts w:ascii="ＭＳ 明朝" w:eastAsia="ＭＳ 明朝" w:hAnsi="ＭＳ 明朝" w:hint="eastAsia"/>
          <w:sz w:val="22"/>
        </w:rPr>
        <w:t xml:space="preserve">　応援金の交付等</w:t>
      </w:r>
    </w:p>
    <w:p w14:paraId="5E794D6D" w14:textId="733512F5" w:rsidR="00FE6B22" w:rsidRPr="00B47833" w:rsidRDefault="00B47833" w:rsidP="007C4BAB">
      <w:pPr>
        <w:spacing w:line="320" w:lineRule="exact"/>
        <w:ind w:firstLineChars="50" w:firstLine="110"/>
        <w:rPr>
          <w:rFonts w:ascii="ＭＳ 明朝" w:eastAsia="ＭＳ 明朝" w:hAnsi="ＭＳ 明朝"/>
          <w:sz w:val="22"/>
        </w:rPr>
      </w:pPr>
      <w:r>
        <w:rPr>
          <w:rFonts w:ascii="ＭＳ 明朝" w:eastAsia="ＭＳ 明朝" w:hAnsi="ＭＳ 明朝" w:cs="ＭＳ Ｐゴシック" w:hint="eastAsia"/>
          <w:color w:val="000000"/>
          <w:kern w:val="0"/>
          <w:sz w:val="22"/>
        </w:rPr>
        <w:t>(1)</w:t>
      </w:r>
      <w:r w:rsidR="00FE6B22" w:rsidRPr="00B47833">
        <w:rPr>
          <w:rFonts w:ascii="ＭＳ 明朝" w:eastAsia="ＭＳ 明朝" w:hAnsi="ＭＳ 明朝" w:cs="ＭＳ Ｐゴシック" w:hint="eastAsia"/>
          <w:color w:val="000000"/>
          <w:kern w:val="0"/>
          <w:sz w:val="22"/>
        </w:rPr>
        <w:t>加東市観光協会は実績報告書を受理した場合は、その内容を審査し適当</w:t>
      </w:r>
      <w:r w:rsidR="00D37A33" w:rsidRPr="00B47833">
        <w:rPr>
          <w:rFonts w:ascii="ＭＳ 明朝" w:eastAsia="ＭＳ 明朝" w:hAnsi="ＭＳ 明朝" w:cs="ＭＳ Ｐゴシック" w:hint="eastAsia"/>
          <w:color w:val="000000"/>
          <w:kern w:val="0"/>
          <w:sz w:val="22"/>
        </w:rPr>
        <w:t>と</w:t>
      </w:r>
      <w:r w:rsidR="00FE6B22" w:rsidRPr="00B47833">
        <w:rPr>
          <w:rFonts w:ascii="ＭＳ 明朝" w:eastAsia="ＭＳ 明朝" w:hAnsi="ＭＳ 明朝" w:cs="ＭＳ Ｐゴシック" w:hint="eastAsia"/>
          <w:color w:val="000000"/>
          <w:kern w:val="0"/>
          <w:sz w:val="22"/>
        </w:rPr>
        <w:t>認めたときは、</w:t>
      </w:r>
    </w:p>
    <w:p w14:paraId="3C732934" w14:textId="0D541AC0" w:rsidR="00FE6B22" w:rsidRDefault="00FE6B22" w:rsidP="007C4BAB">
      <w:pPr>
        <w:pStyle w:val="a4"/>
        <w:spacing w:line="320" w:lineRule="exact"/>
        <w:ind w:leftChars="0" w:left="0" w:firstLineChars="200" w:firstLine="440"/>
        <w:rPr>
          <w:rFonts w:ascii="ＭＳ 明朝" w:eastAsia="ＭＳ 明朝" w:hAnsi="ＭＳ 明朝" w:cs="ＭＳ Ｐゴシック"/>
          <w:color w:val="000000"/>
          <w:kern w:val="0"/>
          <w:sz w:val="22"/>
        </w:rPr>
      </w:pPr>
      <w:r w:rsidRPr="00FE6B22">
        <w:rPr>
          <w:rFonts w:ascii="ＭＳ 明朝" w:eastAsia="ＭＳ 明朝" w:hAnsi="ＭＳ 明朝" w:cs="ＭＳ Ｐゴシック" w:hint="eastAsia"/>
          <w:color w:val="000000"/>
          <w:kern w:val="0"/>
          <w:sz w:val="22"/>
        </w:rPr>
        <w:t>応援金額を確定し、応援金を交付する。</w:t>
      </w:r>
    </w:p>
    <w:p w14:paraId="31628872" w14:textId="484B56F7" w:rsidR="00FE6B22" w:rsidRDefault="00B47833" w:rsidP="007C4BAB">
      <w:pPr>
        <w:widowControl/>
        <w:spacing w:line="320" w:lineRule="exact"/>
        <w:ind w:leftChars="50" w:left="435" w:rightChars="-68" w:right="-143" w:hangingChars="150" w:hanging="33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w:t>
      </w:r>
      <w:r w:rsidR="00FE6B22" w:rsidRPr="005C2A27">
        <w:rPr>
          <w:rFonts w:ascii="ＭＳ 明朝" w:eastAsia="ＭＳ 明朝" w:hAnsi="ＭＳ 明朝" w:cs="ＭＳ Ｐゴシック" w:hint="eastAsia"/>
          <w:color w:val="000000"/>
          <w:kern w:val="0"/>
          <w:sz w:val="22"/>
        </w:rPr>
        <w:t>虚偽の申込又はその他不正な手段により応援金を受けた者に対して、応援金の交付を取消すことができる。この場合において、既に応援金が交付されていたときは、その返還を命ずる</w:t>
      </w:r>
      <w:r w:rsidR="00EB6BB6">
        <w:rPr>
          <w:rFonts w:ascii="ＭＳ 明朝" w:eastAsia="ＭＳ 明朝" w:hAnsi="ＭＳ 明朝" w:cs="ＭＳ Ｐゴシック" w:hint="eastAsia"/>
          <w:color w:val="000000"/>
          <w:kern w:val="0"/>
          <w:sz w:val="22"/>
        </w:rPr>
        <w:t>。</w:t>
      </w:r>
    </w:p>
    <w:p w14:paraId="66EB8E54" w14:textId="61B6BF89" w:rsidR="00FE6B22" w:rsidRPr="005C2A27" w:rsidRDefault="004C1696" w:rsidP="007C4BAB">
      <w:pPr>
        <w:widowControl/>
        <w:spacing w:line="320" w:lineRule="exact"/>
        <w:ind w:left="440" w:hangingChars="200" w:hanging="44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８</w:t>
      </w:r>
      <w:r w:rsidR="00FE6B22">
        <w:rPr>
          <w:rFonts w:ascii="ＭＳ 明朝" w:eastAsia="ＭＳ 明朝" w:hAnsi="ＭＳ 明朝" w:cs="ＭＳ Ｐゴシック" w:hint="eastAsia"/>
          <w:color w:val="000000"/>
          <w:kern w:val="0"/>
          <w:sz w:val="22"/>
        </w:rPr>
        <w:t xml:space="preserve">　事業の終了</w:t>
      </w:r>
    </w:p>
    <w:p w14:paraId="2419913C" w14:textId="01733131" w:rsidR="005E7ACB" w:rsidRPr="005E7ACB" w:rsidRDefault="005E7ACB" w:rsidP="007C4BAB">
      <w:pPr>
        <w:spacing w:line="320" w:lineRule="exact"/>
        <w:rPr>
          <w:rFonts w:ascii="ＭＳ 明朝" w:eastAsia="ＭＳ 明朝" w:hAnsi="ＭＳ 明朝"/>
          <w:sz w:val="22"/>
        </w:rPr>
      </w:pPr>
      <w:r>
        <w:rPr>
          <w:rFonts w:ascii="ＭＳ 明朝" w:eastAsia="ＭＳ 明朝" w:hAnsi="ＭＳ 明朝" w:hint="eastAsia"/>
          <w:sz w:val="22"/>
        </w:rPr>
        <w:t xml:space="preserve">　応援金の交付額が</w:t>
      </w:r>
      <w:r w:rsidR="004C1696">
        <w:rPr>
          <w:rFonts w:ascii="ＭＳ 明朝" w:eastAsia="ＭＳ 明朝" w:hAnsi="ＭＳ 明朝" w:hint="eastAsia"/>
          <w:sz w:val="22"/>
        </w:rPr>
        <w:t>第２項の期間において、各当該期間予算に</w:t>
      </w:r>
      <w:r>
        <w:rPr>
          <w:rFonts w:ascii="ＭＳ 明朝" w:eastAsia="ＭＳ 明朝" w:hAnsi="ＭＳ 明朝" w:hint="eastAsia"/>
          <w:sz w:val="22"/>
        </w:rPr>
        <w:t>達した場合は、その時点で</w:t>
      </w:r>
      <w:r w:rsidR="0007367E">
        <w:rPr>
          <w:rFonts w:ascii="ＭＳ 明朝" w:eastAsia="ＭＳ 明朝" w:hAnsi="ＭＳ 明朝" w:hint="eastAsia"/>
          <w:sz w:val="22"/>
        </w:rPr>
        <w:t>各当該期間の</w:t>
      </w:r>
      <w:r>
        <w:rPr>
          <w:rFonts w:ascii="ＭＳ 明朝" w:eastAsia="ＭＳ 明朝" w:hAnsi="ＭＳ 明朝" w:hint="eastAsia"/>
          <w:sz w:val="22"/>
        </w:rPr>
        <w:t>事業を終了する。</w:t>
      </w:r>
    </w:p>
    <w:p w14:paraId="3D927F9D" w14:textId="3EE27FA9" w:rsidR="005E7ACB" w:rsidRDefault="004C1696" w:rsidP="007C4BAB">
      <w:pPr>
        <w:spacing w:line="320" w:lineRule="exact"/>
        <w:rPr>
          <w:rFonts w:ascii="ＭＳ 明朝" w:eastAsia="ＭＳ 明朝" w:hAnsi="ＭＳ 明朝"/>
          <w:sz w:val="22"/>
        </w:rPr>
      </w:pPr>
      <w:r>
        <w:rPr>
          <w:rFonts w:ascii="ＭＳ 明朝" w:eastAsia="ＭＳ 明朝" w:hAnsi="ＭＳ 明朝" w:hint="eastAsia"/>
          <w:sz w:val="22"/>
        </w:rPr>
        <w:t>９</w:t>
      </w:r>
      <w:r w:rsidR="005E7ACB">
        <w:rPr>
          <w:rFonts w:ascii="ＭＳ 明朝" w:eastAsia="ＭＳ 明朝" w:hAnsi="ＭＳ 明朝" w:hint="eastAsia"/>
          <w:sz w:val="22"/>
        </w:rPr>
        <w:t xml:space="preserve">　その他</w:t>
      </w:r>
    </w:p>
    <w:p w14:paraId="021DFA9B" w14:textId="7EA8F156" w:rsidR="005E7ACB" w:rsidRDefault="005E7ACB" w:rsidP="007C4BAB">
      <w:pPr>
        <w:spacing w:line="320" w:lineRule="exact"/>
        <w:rPr>
          <w:rFonts w:ascii="ＭＳ 明朝" w:eastAsia="ＭＳ 明朝" w:hAnsi="ＭＳ 明朝"/>
          <w:sz w:val="22"/>
        </w:rPr>
      </w:pPr>
      <w:r>
        <w:rPr>
          <w:rFonts w:ascii="ＭＳ 明朝" w:eastAsia="ＭＳ 明朝" w:hAnsi="ＭＳ 明朝" w:hint="eastAsia"/>
          <w:sz w:val="22"/>
        </w:rPr>
        <w:t xml:space="preserve">　この要綱を定めるほか、必要な事項は別に定める。</w:t>
      </w:r>
    </w:p>
    <w:p w14:paraId="3408A16E" w14:textId="79B5789F" w:rsidR="00492D34" w:rsidRDefault="00492D34" w:rsidP="007C4BAB">
      <w:pPr>
        <w:spacing w:line="320" w:lineRule="exact"/>
        <w:ind w:firstLineChars="100" w:firstLine="220"/>
        <w:rPr>
          <w:rFonts w:ascii="ＭＳ 明朝" w:eastAsia="ＭＳ 明朝" w:hAnsi="ＭＳ 明朝"/>
          <w:sz w:val="22"/>
        </w:rPr>
      </w:pPr>
      <w:r>
        <w:rPr>
          <w:rFonts w:ascii="ＭＳ 明朝" w:eastAsia="ＭＳ 明朝" w:hAnsi="ＭＳ 明朝" w:hint="eastAsia"/>
          <w:sz w:val="22"/>
        </w:rPr>
        <w:t>附則</w:t>
      </w:r>
    </w:p>
    <w:p w14:paraId="61CBF6E6" w14:textId="7CBD6619" w:rsidR="009E73AD" w:rsidRDefault="00492D34" w:rsidP="007C4BAB">
      <w:pPr>
        <w:spacing w:line="320" w:lineRule="exact"/>
        <w:ind w:firstLineChars="100" w:firstLine="220"/>
        <w:rPr>
          <w:rFonts w:ascii="ＭＳ ゴシック" w:eastAsia="ＭＳ ゴシック" w:hAnsi="ＭＳ ゴシック"/>
        </w:rPr>
      </w:pPr>
      <w:r>
        <w:rPr>
          <w:rFonts w:ascii="ＭＳ 明朝" w:eastAsia="ＭＳ 明朝" w:hAnsi="ＭＳ 明朝" w:hint="eastAsia"/>
          <w:sz w:val="22"/>
        </w:rPr>
        <w:t>この要綱は、令和</w:t>
      </w:r>
      <w:r w:rsidR="007A0A02">
        <w:rPr>
          <w:rFonts w:ascii="ＭＳ 明朝" w:eastAsia="ＭＳ 明朝" w:hAnsi="ＭＳ 明朝" w:hint="eastAsia"/>
          <w:sz w:val="22"/>
        </w:rPr>
        <w:t>７</w:t>
      </w:r>
      <w:r>
        <w:rPr>
          <w:rFonts w:ascii="ＭＳ 明朝" w:eastAsia="ＭＳ 明朝" w:hAnsi="ＭＳ 明朝" w:hint="eastAsia"/>
          <w:sz w:val="22"/>
        </w:rPr>
        <w:t>年</w:t>
      </w:r>
      <w:r w:rsidR="007A0A02">
        <w:rPr>
          <w:rFonts w:ascii="ＭＳ 明朝" w:eastAsia="ＭＳ 明朝" w:hAnsi="ＭＳ 明朝" w:hint="eastAsia"/>
          <w:sz w:val="22"/>
        </w:rPr>
        <w:t>５</w:t>
      </w:r>
      <w:r>
        <w:rPr>
          <w:rFonts w:ascii="ＭＳ 明朝" w:eastAsia="ＭＳ 明朝" w:hAnsi="ＭＳ 明朝" w:hint="eastAsia"/>
          <w:sz w:val="22"/>
        </w:rPr>
        <w:t>月１日から施行する。</w:t>
      </w:r>
    </w:p>
    <w:sectPr w:rsidR="009E73AD" w:rsidSect="007C4BAB">
      <w:headerReference w:type="default" r:id="rId8"/>
      <w:pgSz w:w="11906" w:h="16838" w:code="9"/>
      <w:pgMar w:top="907" w:right="1418" w:bottom="567"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56F1A" w14:textId="77777777" w:rsidR="00C53CF1" w:rsidRDefault="00C53CF1" w:rsidP="007B7999">
      <w:r>
        <w:separator/>
      </w:r>
    </w:p>
  </w:endnote>
  <w:endnote w:type="continuationSeparator" w:id="0">
    <w:p w14:paraId="21BC6F7C" w14:textId="77777777" w:rsidR="00C53CF1" w:rsidRDefault="00C53CF1" w:rsidP="007B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A6C19" w14:textId="77777777" w:rsidR="00C53CF1" w:rsidRDefault="00C53CF1" w:rsidP="007B7999">
      <w:r>
        <w:separator/>
      </w:r>
    </w:p>
  </w:footnote>
  <w:footnote w:type="continuationSeparator" w:id="0">
    <w:p w14:paraId="36442B13" w14:textId="77777777" w:rsidR="00C53CF1" w:rsidRDefault="00C53CF1" w:rsidP="007B7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A66C5" w14:textId="535D2C02" w:rsidR="007B7999" w:rsidRPr="00A23206" w:rsidRDefault="007B7999">
    <w:pPr>
      <w:pStyle w:val="a5"/>
      <w:rPr>
        <w:rFonts w:ascii="ＭＳ 明朝" w:eastAsia="ＭＳ 明朝" w:hAnsi="ＭＳ 明朝"/>
        <w:sz w:val="22"/>
      </w:rPr>
    </w:pPr>
    <w:r w:rsidRPr="00A23206">
      <w:rPr>
        <w:rFonts w:ascii="ＭＳ 明朝" w:eastAsia="ＭＳ 明朝" w:hAnsi="ＭＳ 明朝" w:hint="eastAsia"/>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32E3"/>
    <w:multiLevelType w:val="hybridMultilevel"/>
    <w:tmpl w:val="B1CC7F6E"/>
    <w:lvl w:ilvl="0" w:tplc="D7E4E682">
      <w:start w:val="1"/>
      <w:numFmt w:val="decimal"/>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 w15:restartNumberingAfterBreak="0">
    <w:nsid w:val="104846CD"/>
    <w:multiLevelType w:val="hybridMultilevel"/>
    <w:tmpl w:val="27960E54"/>
    <w:lvl w:ilvl="0" w:tplc="8F58BF8E">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25D056E3"/>
    <w:multiLevelType w:val="hybridMultilevel"/>
    <w:tmpl w:val="D4ECDE18"/>
    <w:lvl w:ilvl="0" w:tplc="D98C63A2">
      <w:start w:val="1"/>
      <w:numFmt w:val="decimalEnclosedCircle"/>
      <w:lvlText w:val="%1"/>
      <w:lvlJc w:val="left"/>
      <w:pPr>
        <w:ind w:left="585" w:hanging="360"/>
      </w:pPr>
      <w:rPr>
        <w:rFonts w:ascii="ＭＳ 明朝" w:eastAsia="ＭＳ 明朝" w:hAnsi="ＭＳ 明朝" w:cs="ＭＳ Ｐゴシック"/>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3" w15:restartNumberingAfterBreak="0">
    <w:nsid w:val="354970F4"/>
    <w:multiLevelType w:val="hybridMultilevel"/>
    <w:tmpl w:val="E82C6268"/>
    <w:lvl w:ilvl="0" w:tplc="5E30E06A">
      <w:start w:val="1"/>
      <w:numFmt w:val="decimal"/>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4" w15:restartNumberingAfterBreak="0">
    <w:nsid w:val="3A761286"/>
    <w:multiLevelType w:val="hybridMultilevel"/>
    <w:tmpl w:val="D800268A"/>
    <w:lvl w:ilvl="0" w:tplc="B2B0C242">
      <w:start w:val="1"/>
      <w:numFmt w:val="decimal"/>
      <w:lvlText w:val="（%1）"/>
      <w:lvlJc w:val="left"/>
      <w:pPr>
        <w:ind w:left="720" w:hanging="720"/>
      </w:pPr>
      <w:rPr>
        <w:rFonts w:cs="ＭＳ Ｐゴシック"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FB53790"/>
    <w:multiLevelType w:val="hybridMultilevel"/>
    <w:tmpl w:val="1020021C"/>
    <w:lvl w:ilvl="0" w:tplc="4B7EAD9E">
      <w:start w:val="1"/>
      <w:numFmt w:val="decimal"/>
      <w:lvlText w:val="(%1)"/>
      <w:lvlJc w:val="left"/>
      <w:pPr>
        <w:ind w:left="470" w:hanging="360"/>
      </w:pPr>
      <w:rPr>
        <w:rFonts w:cs="ＭＳ Ｐゴシック" w:hint="default"/>
        <w:color w:val="000000"/>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6" w15:restartNumberingAfterBreak="0">
    <w:nsid w:val="44147F4F"/>
    <w:multiLevelType w:val="hybridMultilevel"/>
    <w:tmpl w:val="7F6E19EA"/>
    <w:lvl w:ilvl="0" w:tplc="8B7C922E">
      <w:start w:val="1"/>
      <w:numFmt w:val="decimalEnclosedCircle"/>
      <w:lvlText w:val="%1"/>
      <w:lvlJc w:val="left"/>
      <w:pPr>
        <w:ind w:left="800" w:hanging="360"/>
      </w:pPr>
      <w:rPr>
        <w:rFonts w:hint="default"/>
        <w:b w:val="0"/>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4FBD3DF7"/>
    <w:multiLevelType w:val="hybridMultilevel"/>
    <w:tmpl w:val="6ECE7366"/>
    <w:lvl w:ilvl="0" w:tplc="9510ECBC">
      <w:start w:val="1"/>
      <w:numFmt w:val="decimalFullWidth"/>
      <w:lvlText w:val="（%1）"/>
      <w:lvlJc w:val="left"/>
      <w:pPr>
        <w:ind w:left="830" w:hanging="720"/>
      </w:pPr>
      <w:rPr>
        <w:rFonts w:cs="ＭＳ Ｐゴシック" w:hint="default"/>
        <w:color w:val="000000"/>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8" w15:restartNumberingAfterBreak="0">
    <w:nsid w:val="55961384"/>
    <w:multiLevelType w:val="hybridMultilevel"/>
    <w:tmpl w:val="7F6E19EA"/>
    <w:lvl w:ilvl="0" w:tplc="FFFFFFFF">
      <w:start w:val="1"/>
      <w:numFmt w:val="decimalEnclosedCircle"/>
      <w:lvlText w:val="%1"/>
      <w:lvlJc w:val="left"/>
      <w:pPr>
        <w:ind w:left="800" w:hanging="360"/>
      </w:pPr>
      <w:rPr>
        <w:rFonts w:hint="default"/>
        <w:b w:val="0"/>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9" w15:restartNumberingAfterBreak="0">
    <w:nsid w:val="599744AF"/>
    <w:multiLevelType w:val="hybridMultilevel"/>
    <w:tmpl w:val="DD3017DE"/>
    <w:lvl w:ilvl="0" w:tplc="09626904">
      <w:start w:val="1"/>
      <w:numFmt w:val="decimal"/>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A19114F"/>
    <w:multiLevelType w:val="hybridMultilevel"/>
    <w:tmpl w:val="BE20582A"/>
    <w:lvl w:ilvl="0" w:tplc="20F8279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86565979">
    <w:abstractNumId w:val="10"/>
  </w:num>
  <w:num w:numId="2" w16cid:durableId="988287551">
    <w:abstractNumId w:val="9"/>
  </w:num>
  <w:num w:numId="3" w16cid:durableId="1375158181">
    <w:abstractNumId w:val="4"/>
  </w:num>
  <w:num w:numId="4" w16cid:durableId="1307856078">
    <w:abstractNumId w:val="7"/>
  </w:num>
  <w:num w:numId="5" w16cid:durableId="1814174215">
    <w:abstractNumId w:val="5"/>
  </w:num>
  <w:num w:numId="6" w16cid:durableId="960038993">
    <w:abstractNumId w:val="1"/>
  </w:num>
  <w:num w:numId="7" w16cid:durableId="356320217">
    <w:abstractNumId w:val="6"/>
  </w:num>
  <w:num w:numId="8" w16cid:durableId="1390306174">
    <w:abstractNumId w:val="8"/>
  </w:num>
  <w:num w:numId="9" w16cid:durableId="1331254653">
    <w:abstractNumId w:val="0"/>
  </w:num>
  <w:num w:numId="10" w16cid:durableId="1981224634">
    <w:abstractNumId w:val="2"/>
  </w:num>
  <w:num w:numId="11" w16cid:durableId="157964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19"/>
    <w:rsid w:val="00002331"/>
    <w:rsid w:val="00063D5A"/>
    <w:rsid w:val="0007367E"/>
    <w:rsid w:val="0008310D"/>
    <w:rsid w:val="001237A9"/>
    <w:rsid w:val="00145D6C"/>
    <w:rsid w:val="001805CD"/>
    <w:rsid w:val="0019523A"/>
    <w:rsid w:val="001A41AA"/>
    <w:rsid w:val="001C5CC3"/>
    <w:rsid w:val="001D2E52"/>
    <w:rsid w:val="0020452F"/>
    <w:rsid w:val="00211270"/>
    <w:rsid w:val="00231E20"/>
    <w:rsid w:val="00235142"/>
    <w:rsid w:val="0029563D"/>
    <w:rsid w:val="002E3052"/>
    <w:rsid w:val="003239EC"/>
    <w:rsid w:val="0035397E"/>
    <w:rsid w:val="0037124C"/>
    <w:rsid w:val="00393C83"/>
    <w:rsid w:val="003C2A2D"/>
    <w:rsid w:val="003C7529"/>
    <w:rsid w:val="00444D70"/>
    <w:rsid w:val="00465CE1"/>
    <w:rsid w:val="00480D6D"/>
    <w:rsid w:val="00492D34"/>
    <w:rsid w:val="004C0321"/>
    <w:rsid w:val="004C1696"/>
    <w:rsid w:val="005859C1"/>
    <w:rsid w:val="005C2A27"/>
    <w:rsid w:val="005D44F4"/>
    <w:rsid w:val="005E49F7"/>
    <w:rsid w:val="005E7ACB"/>
    <w:rsid w:val="005F7BC6"/>
    <w:rsid w:val="00616A60"/>
    <w:rsid w:val="00675AEF"/>
    <w:rsid w:val="00693B3F"/>
    <w:rsid w:val="006B7420"/>
    <w:rsid w:val="00716201"/>
    <w:rsid w:val="0072270D"/>
    <w:rsid w:val="00723B33"/>
    <w:rsid w:val="00742D0E"/>
    <w:rsid w:val="00756561"/>
    <w:rsid w:val="007A0A02"/>
    <w:rsid w:val="007B7999"/>
    <w:rsid w:val="007C4BAB"/>
    <w:rsid w:val="007C5026"/>
    <w:rsid w:val="007E0C9A"/>
    <w:rsid w:val="008115CC"/>
    <w:rsid w:val="008D1AB9"/>
    <w:rsid w:val="008F179D"/>
    <w:rsid w:val="00904403"/>
    <w:rsid w:val="00905567"/>
    <w:rsid w:val="00921BD8"/>
    <w:rsid w:val="00963101"/>
    <w:rsid w:val="009844AD"/>
    <w:rsid w:val="009E4F00"/>
    <w:rsid w:val="009E73AD"/>
    <w:rsid w:val="00A23206"/>
    <w:rsid w:val="00A56219"/>
    <w:rsid w:val="00A76237"/>
    <w:rsid w:val="00A81D13"/>
    <w:rsid w:val="00A96C3F"/>
    <w:rsid w:val="00B43A17"/>
    <w:rsid w:val="00B47833"/>
    <w:rsid w:val="00B73D1E"/>
    <w:rsid w:val="00BA6816"/>
    <w:rsid w:val="00BD56F8"/>
    <w:rsid w:val="00BE3719"/>
    <w:rsid w:val="00BE55FB"/>
    <w:rsid w:val="00BF1CBA"/>
    <w:rsid w:val="00C53CF1"/>
    <w:rsid w:val="00C607EA"/>
    <w:rsid w:val="00C70CB5"/>
    <w:rsid w:val="00C93A95"/>
    <w:rsid w:val="00CB1BC6"/>
    <w:rsid w:val="00CD08FC"/>
    <w:rsid w:val="00CF6D55"/>
    <w:rsid w:val="00D37A33"/>
    <w:rsid w:val="00D60450"/>
    <w:rsid w:val="00D774FF"/>
    <w:rsid w:val="00D90FFF"/>
    <w:rsid w:val="00DB0254"/>
    <w:rsid w:val="00DB47EF"/>
    <w:rsid w:val="00E12171"/>
    <w:rsid w:val="00E16997"/>
    <w:rsid w:val="00E73F0D"/>
    <w:rsid w:val="00E74908"/>
    <w:rsid w:val="00EA5A01"/>
    <w:rsid w:val="00EB6BB6"/>
    <w:rsid w:val="00ED6952"/>
    <w:rsid w:val="00F33BCC"/>
    <w:rsid w:val="00F34200"/>
    <w:rsid w:val="00FB3DFF"/>
    <w:rsid w:val="00FC31F9"/>
    <w:rsid w:val="00FE6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52E428C"/>
  <w15:chartTrackingRefBased/>
  <w15:docId w15:val="{9623A173-67CA-43A9-90B2-938AB706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5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7BC6"/>
    <w:pPr>
      <w:ind w:leftChars="400" w:left="840"/>
    </w:pPr>
  </w:style>
  <w:style w:type="paragraph" w:styleId="a5">
    <w:name w:val="header"/>
    <w:basedOn w:val="a"/>
    <w:link w:val="a6"/>
    <w:uiPriority w:val="99"/>
    <w:unhideWhenUsed/>
    <w:rsid w:val="007B7999"/>
    <w:pPr>
      <w:tabs>
        <w:tab w:val="center" w:pos="4252"/>
        <w:tab w:val="right" w:pos="8504"/>
      </w:tabs>
      <w:snapToGrid w:val="0"/>
    </w:pPr>
  </w:style>
  <w:style w:type="character" w:customStyle="1" w:styleId="a6">
    <w:name w:val="ヘッダー (文字)"/>
    <w:basedOn w:val="a0"/>
    <w:link w:val="a5"/>
    <w:uiPriority w:val="99"/>
    <w:rsid w:val="007B7999"/>
  </w:style>
  <w:style w:type="paragraph" w:styleId="a7">
    <w:name w:val="footer"/>
    <w:basedOn w:val="a"/>
    <w:link w:val="a8"/>
    <w:uiPriority w:val="99"/>
    <w:unhideWhenUsed/>
    <w:rsid w:val="007B7999"/>
    <w:pPr>
      <w:tabs>
        <w:tab w:val="center" w:pos="4252"/>
        <w:tab w:val="right" w:pos="8504"/>
      </w:tabs>
      <w:snapToGrid w:val="0"/>
    </w:pPr>
  </w:style>
  <w:style w:type="character" w:customStyle="1" w:styleId="a8">
    <w:name w:val="フッター (文字)"/>
    <w:basedOn w:val="a0"/>
    <w:link w:val="a7"/>
    <w:uiPriority w:val="99"/>
    <w:rsid w:val="007B7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063401">
      <w:bodyDiv w:val="1"/>
      <w:marLeft w:val="0"/>
      <w:marRight w:val="0"/>
      <w:marTop w:val="0"/>
      <w:marBottom w:val="0"/>
      <w:divBdr>
        <w:top w:val="none" w:sz="0" w:space="0" w:color="auto"/>
        <w:left w:val="none" w:sz="0" w:space="0" w:color="auto"/>
        <w:bottom w:val="none" w:sz="0" w:space="0" w:color="auto"/>
        <w:right w:val="none" w:sz="0" w:space="0" w:color="auto"/>
      </w:divBdr>
    </w:div>
    <w:div w:id="147371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289FA-BAD8-4D2B-A983-E622D449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katokanko5</dc:creator>
  <cp:keywords/>
  <dc:description/>
  <cp:lastModifiedBy>katokanko-hp</cp:lastModifiedBy>
  <cp:revision>12</cp:revision>
  <cp:lastPrinted>2025-04-12T04:48:00Z</cp:lastPrinted>
  <dcterms:created xsi:type="dcterms:W3CDTF">2024-04-30T04:55:00Z</dcterms:created>
  <dcterms:modified xsi:type="dcterms:W3CDTF">2025-04-13T04:20:00Z</dcterms:modified>
</cp:coreProperties>
</file>